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E6A2C" w14:textId="77777777" w:rsidR="00A60582" w:rsidRDefault="00A60582" w:rsidP="00A60582">
      <w:pPr>
        <w:rPr>
          <w:rFonts w:ascii="Arial" w:hAnsi="Arial" w:cs="Arial"/>
          <w:b/>
          <w:bCs/>
          <w:color w:val="0070C0"/>
          <w:sz w:val="24"/>
          <w:szCs w:val="24"/>
          <w:u w:val="single"/>
        </w:rPr>
      </w:pPr>
    </w:p>
    <w:p w14:paraId="6D6C10E5" w14:textId="28C343A2" w:rsidR="00A60582" w:rsidRDefault="001E2633" w:rsidP="00A60582">
      <w:pPr>
        <w:rPr>
          <w:rFonts w:ascii="Arial" w:hAnsi="Arial" w:cs="Arial"/>
          <w:i/>
          <w:iCs/>
          <w:sz w:val="24"/>
          <w:szCs w:val="24"/>
        </w:rPr>
      </w:pPr>
      <w:r>
        <w:rPr>
          <w:rFonts w:ascii="Arial" w:hAnsi="Arial" w:cs="Arial"/>
          <w:b/>
          <w:bCs/>
          <w:color w:val="0070C0"/>
          <w:sz w:val="24"/>
          <w:szCs w:val="24"/>
          <w:u w:val="single"/>
        </w:rPr>
        <w:t>Legal Assistant</w:t>
      </w:r>
      <w:r w:rsidR="00A60582">
        <w:rPr>
          <w:rFonts w:ascii="Arial" w:hAnsi="Arial" w:cs="Arial"/>
          <w:color w:val="0070C0"/>
          <w:sz w:val="24"/>
          <w:szCs w:val="24"/>
        </w:rPr>
        <w:t xml:space="preserve"> </w:t>
      </w:r>
      <w:r w:rsidR="00515CC8">
        <w:rPr>
          <w:rFonts w:ascii="Arial" w:hAnsi="Arial" w:cs="Arial"/>
          <w:i/>
          <w:iCs/>
          <w:sz w:val="24"/>
          <w:szCs w:val="24"/>
        </w:rPr>
        <w:t xml:space="preserve">Closes Friday </w:t>
      </w:r>
      <w:r w:rsidR="00AB1AB4">
        <w:rPr>
          <w:rFonts w:ascii="Arial" w:hAnsi="Arial" w:cs="Arial"/>
          <w:i/>
          <w:iCs/>
          <w:sz w:val="24"/>
          <w:szCs w:val="24"/>
        </w:rPr>
        <w:t>0</w:t>
      </w:r>
      <w:r>
        <w:rPr>
          <w:rFonts w:ascii="Arial" w:hAnsi="Arial" w:cs="Arial"/>
          <w:i/>
          <w:iCs/>
          <w:sz w:val="24"/>
          <w:szCs w:val="24"/>
        </w:rPr>
        <w:t>8</w:t>
      </w:r>
      <w:r w:rsidR="00515CC8">
        <w:rPr>
          <w:rFonts w:ascii="Arial" w:hAnsi="Arial" w:cs="Arial"/>
          <w:i/>
          <w:iCs/>
          <w:sz w:val="24"/>
          <w:szCs w:val="24"/>
        </w:rPr>
        <w:t>/</w:t>
      </w:r>
      <w:r w:rsidR="00AB1AB4">
        <w:rPr>
          <w:rFonts w:ascii="Arial" w:hAnsi="Arial" w:cs="Arial"/>
          <w:i/>
          <w:iCs/>
          <w:sz w:val="24"/>
          <w:szCs w:val="24"/>
        </w:rPr>
        <w:t>3</w:t>
      </w:r>
      <w:r>
        <w:rPr>
          <w:rFonts w:ascii="Arial" w:hAnsi="Arial" w:cs="Arial"/>
          <w:i/>
          <w:iCs/>
          <w:sz w:val="24"/>
          <w:szCs w:val="24"/>
        </w:rPr>
        <w:t>0</w:t>
      </w:r>
      <w:r w:rsidR="00515CC8">
        <w:rPr>
          <w:rFonts w:ascii="Arial" w:hAnsi="Arial" w:cs="Arial"/>
          <w:i/>
          <w:iCs/>
          <w:sz w:val="24"/>
          <w:szCs w:val="24"/>
        </w:rPr>
        <w:t>/202</w:t>
      </w:r>
      <w:r w:rsidR="00AB1AB4">
        <w:rPr>
          <w:rFonts w:ascii="Arial" w:hAnsi="Arial" w:cs="Arial"/>
          <w:i/>
          <w:iCs/>
          <w:sz w:val="24"/>
          <w:szCs w:val="24"/>
        </w:rPr>
        <w:t>4</w:t>
      </w:r>
      <w:r w:rsidR="00515CC8">
        <w:rPr>
          <w:rFonts w:ascii="Arial" w:hAnsi="Arial" w:cs="Arial"/>
          <w:i/>
          <w:iCs/>
          <w:sz w:val="24"/>
          <w:szCs w:val="24"/>
        </w:rPr>
        <w:t xml:space="preserve"> 11:59pm</w:t>
      </w:r>
    </w:p>
    <w:p w14:paraId="65D10538" w14:textId="77777777" w:rsidR="00A60582" w:rsidRPr="00A60582" w:rsidRDefault="00A60582" w:rsidP="00A60582">
      <w:pPr>
        <w:rPr>
          <w:rFonts w:ascii="Arial" w:hAnsi="Arial" w:cs="Arial"/>
          <w:sz w:val="24"/>
          <w:szCs w:val="24"/>
        </w:rPr>
      </w:pPr>
      <w:r w:rsidRPr="00A60582">
        <w:rPr>
          <w:rFonts w:ascii="Arial" w:hAnsi="Arial" w:cs="Arial"/>
          <w:sz w:val="24"/>
          <w:szCs w:val="24"/>
        </w:rPr>
        <w:t>Organization: City of Pensacola</w:t>
      </w:r>
    </w:p>
    <w:p w14:paraId="1EC22211" w14:textId="77777777" w:rsidR="00A60582" w:rsidRPr="00A60582" w:rsidRDefault="00A60582" w:rsidP="00A60582">
      <w:pPr>
        <w:rPr>
          <w:rFonts w:ascii="Arial" w:hAnsi="Arial" w:cs="Arial"/>
          <w:sz w:val="24"/>
          <w:szCs w:val="24"/>
        </w:rPr>
      </w:pPr>
      <w:r w:rsidRPr="00A60582">
        <w:rPr>
          <w:rFonts w:ascii="Arial" w:hAnsi="Arial" w:cs="Arial"/>
          <w:sz w:val="24"/>
          <w:szCs w:val="24"/>
        </w:rPr>
        <w:t>Department: Office of the City Attorney</w:t>
      </w:r>
    </w:p>
    <w:p w14:paraId="18A1AF29" w14:textId="77777777" w:rsidR="00A60582" w:rsidRPr="00A60582" w:rsidRDefault="00A60582" w:rsidP="00A60582">
      <w:pPr>
        <w:rPr>
          <w:rFonts w:ascii="Arial" w:hAnsi="Arial" w:cs="Arial"/>
          <w:iCs/>
          <w:sz w:val="24"/>
          <w:szCs w:val="24"/>
          <w:shd w:val="clear" w:color="auto" w:fill="FFFFFF"/>
        </w:rPr>
      </w:pPr>
      <w:r w:rsidRPr="00A60582">
        <w:rPr>
          <w:rFonts w:ascii="Arial" w:hAnsi="Arial" w:cs="Arial"/>
          <w:iCs/>
          <w:sz w:val="24"/>
          <w:szCs w:val="24"/>
          <w:shd w:val="clear" w:color="auto" w:fill="FFFFFF"/>
        </w:rPr>
        <w:t>Address: 222 W. Main St. Pensacola, FL 32502</w:t>
      </w:r>
    </w:p>
    <w:p w14:paraId="0DC9683A" w14:textId="5986C8F9" w:rsidR="00515CC8" w:rsidRDefault="001E2633" w:rsidP="00A60582">
      <w:pPr>
        <w:pStyle w:val="NoSpacing"/>
        <w:rPr>
          <w:rFonts w:ascii="Arial" w:hAnsi="Arial" w:cs="Arial"/>
          <w:i/>
          <w:iCs/>
          <w:sz w:val="24"/>
          <w:szCs w:val="24"/>
          <w:shd w:val="clear" w:color="auto" w:fill="FFFFFF"/>
        </w:rPr>
      </w:pPr>
      <w:r>
        <w:rPr>
          <w:rFonts w:ascii="Arial" w:hAnsi="Arial" w:cs="Arial"/>
          <w:i/>
          <w:iCs/>
          <w:sz w:val="24"/>
          <w:szCs w:val="24"/>
          <w:shd w:val="clear" w:color="auto" w:fill="FFFFFF"/>
        </w:rPr>
        <w:t xml:space="preserve">Pay </w:t>
      </w:r>
      <w:r w:rsidR="00515CC8" w:rsidRPr="00515CC8">
        <w:rPr>
          <w:rFonts w:ascii="Arial" w:hAnsi="Arial" w:cs="Arial"/>
          <w:i/>
          <w:iCs/>
          <w:sz w:val="24"/>
          <w:szCs w:val="24"/>
          <w:shd w:val="clear" w:color="auto" w:fill="FFFFFF"/>
        </w:rPr>
        <w:t>Range: $</w:t>
      </w:r>
      <w:r w:rsidR="00AB1AB4" w:rsidRPr="00AB1AB4">
        <w:t xml:space="preserve"> </w:t>
      </w:r>
      <w:r>
        <w:rPr>
          <w:rFonts w:ascii="Arial" w:hAnsi="Arial" w:cs="Arial"/>
          <w:i/>
          <w:iCs/>
          <w:sz w:val="24"/>
          <w:szCs w:val="24"/>
          <w:shd w:val="clear" w:color="auto" w:fill="FFFFFF"/>
        </w:rPr>
        <w:t xml:space="preserve">26.94-$44.45 </w:t>
      </w:r>
      <w:r w:rsidR="00515CC8" w:rsidRPr="00515CC8">
        <w:rPr>
          <w:rFonts w:ascii="Arial" w:hAnsi="Arial" w:cs="Arial"/>
          <w:i/>
          <w:iCs/>
          <w:sz w:val="24"/>
          <w:szCs w:val="24"/>
          <w:shd w:val="clear" w:color="auto" w:fill="FFFFFF"/>
        </w:rPr>
        <w:t>annually dependent on knowledge and experience</w:t>
      </w:r>
    </w:p>
    <w:p w14:paraId="58F4F1C3" w14:textId="77777777" w:rsidR="00A60582" w:rsidRDefault="00A60582" w:rsidP="00A60582">
      <w:pPr>
        <w:pStyle w:val="NoSpacing"/>
        <w:rPr>
          <w:rFonts w:ascii="Arial" w:hAnsi="Arial" w:cs="Arial"/>
          <w:b/>
          <w:bCs/>
          <w:sz w:val="24"/>
          <w:szCs w:val="24"/>
        </w:rPr>
      </w:pPr>
    </w:p>
    <w:p w14:paraId="01E3815A" w14:textId="0F6F447B" w:rsidR="00AB1AB4" w:rsidRPr="001E2633" w:rsidRDefault="00A60582" w:rsidP="00A60582">
      <w:pPr>
        <w:pStyle w:val="NoSpacing"/>
        <w:rPr>
          <w:rFonts w:ascii="Arial" w:hAnsi="Arial" w:cs="Arial"/>
          <w:bCs/>
          <w:sz w:val="24"/>
          <w:szCs w:val="24"/>
        </w:rPr>
      </w:pPr>
      <w:r w:rsidRPr="001E2633">
        <w:rPr>
          <w:rFonts w:ascii="Arial" w:hAnsi="Arial" w:cs="Arial"/>
          <w:b/>
          <w:bCs/>
          <w:sz w:val="24"/>
          <w:szCs w:val="24"/>
        </w:rPr>
        <w:t>Apply on City of Pensacola jobs website</w:t>
      </w:r>
      <w:r w:rsidR="00AB1AB4" w:rsidRPr="001E2633">
        <w:rPr>
          <w:rFonts w:ascii="Arial" w:hAnsi="Arial" w:cs="Arial"/>
          <w:b/>
          <w:bCs/>
          <w:sz w:val="24"/>
          <w:szCs w:val="24"/>
        </w:rPr>
        <w:t xml:space="preserve"> </w:t>
      </w:r>
      <w:r w:rsidR="001E2633" w:rsidRPr="001E2633">
        <w:rPr>
          <w:rFonts w:ascii="Arial" w:hAnsi="Arial" w:cs="Arial"/>
          <w:b/>
          <w:bCs/>
          <w:sz w:val="24"/>
          <w:szCs w:val="24"/>
        </w:rPr>
        <w:t xml:space="preserve">Legal Assistant </w:t>
      </w:r>
      <w:r w:rsidR="00AB1AB4" w:rsidRPr="001E2633">
        <w:rPr>
          <w:rFonts w:ascii="Arial" w:hAnsi="Arial" w:cs="Arial"/>
          <w:b/>
          <w:bCs/>
          <w:sz w:val="24"/>
          <w:szCs w:val="24"/>
        </w:rPr>
        <w:t>Application Link</w:t>
      </w:r>
      <w:r w:rsidRPr="001E2633">
        <w:rPr>
          <w:rFonts w:ascii="Arial" w:hAnsi="Arial" w:cs="Arial"/>
          <w:b/>
          <w:bCs/>
          <w:sz w:val="24"/>
          <w:szCs w:val="24"/>
        </w:rPr>
        <w:t>:</w:t>
      </w:r>
      <w:r w:rsidR="00AB1AB4" w:rsidRPr="001E2633">
        <w:rPr>
          <w:rFonts w:ascii="Arial" w:hAnsi="Arial" w:cs="Arial"/>
          <w:b/>
          <w:bCs/>
          <w:sz w:val="24"/>
          <w:szCs w:val="24"/>
        </w:rPr>
        <w:t xml:space="preserve"> </w:t>
      </w:r>
      <w:hyperlink r:id="rId7" w:history="1">
        <w:r w:rsidR="001E2633" w:rsidRPr="001E2633">
          <w:rPr>
            <w:rStyle w:val="Hyperlink"/>
            <w:rFonts w:ascii="Arial" w:hAnsi="Arial" w:cs="Arial"/>
            <w:sz w:val="24"/>
            <w:szCs w:val="24"/>
          </w:rPr>
          <w:t>https://www.governmentjobs.com/careers/pensacola/jobs/4624315/legal-assistant?pagetype=jobOpportunitiesJobs</w:t>
        </w:r>
      </w:hyperlink>
      <w:r w:rsidR="001E2633" w:rsidRPr="001E2633">
        <w:rPr>
          <w:rFonts w:ascii="Arial" w:hAnsi="Arial" w:cs="Arial"/>
          <w:sz w:val="24"/>
          <w:szCs w:val="24"/>
        </w:rPr>
        <w:t xml:space="preserve"> </w:t>
      </w:r>
    </w:p>
    <w:p w14:paraId="35202A78" w14:textId="77777777" w:rsidR="00A60582" w:rsidRDefault="00A60582" w:rsidP="00A60582">
      <w:pPr>
        <w:pStyle w:val="NoSpacing"/>
        <w:rPr>
          <w:rFonts w:ascii="Arial" w:hAnsi="Arial" w:cs="Arial"/>
          <w:b/>
          <w:bCs/>
          <w:sz w:val="24"/>
          <w:szCs w:val="24"/>
        </w:rPr>
      </w:pPr>
    </w:p>
    <w:p w14:paraId="09A8DC84" w14:textId="77777777" w:rsidR="001E2633" w:rsidRPr="001E2633" w:rsidRDefault="001E2633" w:rsidP="001E2633">
      <w:pPr>
        <w:pStyle w:val="NoSpacing"/>
        <w:rPr>
          <w:rFonts w:ascii="Arial" w:hAnsi="Arial" w:cs="Arial"/>
          <w:sz w:val="24"/>
          <w:szCs w:val="24"/>
        </w:rPr>
      </w:pPr>
      <w:r w:rsidRPr="001E2633">
        <w:rPr>
          <w:rFonts w:ascii="Arial" w:hAnsi="Arial" w:cs="Arial"/>
          <w:sz w:val="24"/>
          <w:szCs w:val="24"/>
        </w:rPr>
        <w:t>This is responsible professional and administrative work.</w:t>
      </w:r>
    </w:p>
    <w:p w14:paraId="2E2069AE" w14:textId="77777777" w:rsidR="001E2633" w:rsidRPr="001E2633" w:rsidRDefault="001E2633" w:rsidP="001E2633">
      <w:pPr>
        <w:pStyle w:val="NoSpacing"/>
        <w:rPr>
          <w:rFonts w:ascii="Arial" w:hAnsi="Arial" w:cs="Arial"/>
          <w:sz w:val="24"/>
          <w:szCs w:val="24"/>
        </w:rPr>
      </w:pPr>
    </w:p>
    <w:p w14:paraId="79F7891D" w14:textId="2C82F4C1" w:rsidR="00AB1AB4" w:rsidRDefault="001E2633" w:rsidP="001E2633">
      <w:pPr>
        <w:pStyle w:val="NoSpacing"/>
        <w:rPr>
          <w:rFonts w:ascii="Arial" w:hAnsi="Arial" w:cs="Arial"/>
          <w:sz w:val="24"/>
          <w:szCs w:val="24"/>
        </w:rPr>
      </w:pPr>
      <w:r w:rsidRPr="001E2633">
        <w:rPr>
          <w:rFonts w:ascii="Arial" w:hAnsi="Arial" w:cs="Arial"/>
          <w:sz w:val="24"/>
          <w:szCs w:val="24"/>
        </w:rPr>
        <w:t>An employee in this position performs varied and complex paralegal and clerical work to assist the attorneys in the City Attorney’s Office in delivering legal services for the City of Pensacola’s government.  This position is dynamic and requires multi-tasking and prioritizing duties, personal initiative, attention to detail and ability to work effectively as part of a team.</w:t>
      </w:r>
    </w:p>
    <w:p w14:paraId="583896D5" w14:textId="77777777" w:rsidR="001E2633" w:rsidRDefault="001E2633" w:rsidP="001E2633">
      <w:pPr>
        <w:pStyle w:val="NoSpacing"/>
        <w:rPr>
          <w:rFonts w:ascii="Arial" w:hAnsi="Arial" w:cs="Arial"/>
          <w:b/>
          <w:bCs/>
          <w:sz w:val="24"/>
          <w:szCs w:val="24"/>
        </w:rPr>
      </w:pPr>
    </w:p>
    <w:p w14:paraId="2359FD27" w14:textId="77777777" w:rsidR="00A60582" w:rsidRDefault="00A60582" w:rsidP="00A60582">
      <w:pPr>
        <w:pStyle w:val="NoSpacing"/>
        <w:rPr>
          <w:rFonts w:ascii="Arial" w:hAnsi="Arial" w:cs="Arial"/>
          <w:b/>
          <w:bCs/>
          <w:sz w:val="24"/>
          <w:szCs w:val="24"/>
        </w:rPr>
      </w:pPr>
      <w:r>
        <w:rPr>
          <w:rFonts w:ascii="Arial" w:hAnsi="Arial" w:cs="Arial"/>
          <w:b/>
          <w:bCs/>
          <w:sz w:val="24"/>
          <w:szCs w:val="24"/>
        </w:rPr>
        <w:t>Minimum Qualifications:</w:t>
      </w:r>
    </w:p>
    <w:p w14:paraId="4E517637" w14:textId="77777777" w:rsidR="00A60582" w:rsidRDefault="00A60582" w:rsidP="00A60582">
      <w:pPr>
        <w:pStyle w:val="NoSpacing"/>
        <w:rPr>
          <w:rFonts w:ascii="Arial" w:hAnsi="Arial" w:cs="Arial"/>
          <w:b/>
          <w:bCs/>
          <w:sz w:val="24"/>
          <w:szCs w:val="24"/>
        </w:rPr>
      </w:pPr>
    </w:p>
    <w:p w14:paraId="1BAA1798" w14:textId="77777777" w:rsidR="001E2633" w:rsidRPr="001E2633" w:rsidRDefault="001E2633" w:rsidP="001E2633">
      <w:pPr>
        <w:pStyle w:val="ListParagraph"/>
        <w:numPr>
          <w:ilvl w:val="0"/>
          <w:numId w:val="12"/>
        </w:numPr>
        <w:rPr>
          <w:rFonts w:ascii="Arial" w:eastAsia="Times New Roman" w:hAnsi="Arial" w:cs="Arial"/>
          <w:sz w:val="24"/>
          <w:szCs w:val="24"/>
        </w:rPr>
      </w:pPr>
      <w:r w:rsidRPr="001E2633">
        <w:rPr>
          <w:rFonts w:ascii="Arial" w:eastAsia="Times New Roman" w:hAnsi="Arial" w:cs="Arial"/>
          <w:sz w:val="24"/>
          <w:szCs w:val="24"/>
        </w:rPr>
        <w:t xml:space="preserve">Graduation from high school or </w:t>
      </w:r>
      <w:proofErr w:type="gramStart"/>
      <w:r w:rsidRPr="001E2633">
        <w:rPr>
          <w:rFonts w:ascii="Arial" w:eastAsia="Times New Roman" w:hAnsi="Arial" w:cs="Arial"/>
          <w:sz w:val="24"/>
          <w:szCs w:val="24"/>
        </w:rPr>
        <w:t>equivalent;</w:t>
      </w:r>
      <w:proofErr w:type="gramEnd"/>
    </w:p>
    <w:p w14:paraId="6757E221" w14:textId="77777777" w:rsidR="001E2633" w:rsidRPr="001E2633" w:rsidRDefault="001E2633" w:rsidP="001E2633">
      <w:pPr>
        <w:pStyle w:val="ListParagraph"/>
        <w:numPr>
          <w:ilvl w:val="0"/>
          <w:numId w:val="12"/>
        </w:numPr>
        <w:rPr>
          <w:rFonts w:ascii="Arial" w:eastAsia="Times New Roman" w:hAnsi="Arial" w:cs="Arial"/>
          <w:sz w:val="24"/>
          <w:szCs w:val="24"/>
        </w:rPr>
      </w:pPr>
      <w:r w:rsidRPr="001E2633">
        <w:rPr>
          <w:rFonts w:ascii="Arial" w:eastAsia="Times New Roman" w:hAnsi="Arial" w:cs="Arial"/>
          <w:sz w:val="24"/>
          <w:szCs w:val="24"/>
        </w:rPr>
        <w:t xml:space="preserve">An </w:t>
      </w:r>
      <w:proofErr w:type="gramStart"/>
      <w:r w:rsidRPr="001E2633">
        <w:rPr>
          <w:rFonts w:ascii="Arial" w:eastAsia="Times New Roman" w:hAnsi="Arial" w:cs="Arial"/>
          <w:sz w:val="24"/>
          <w:szCs w:val="24"/>
        </w:rPr>
        <w:t>Associate's Degree in Legal Studies</w:t>
      </w:r>
      <w:proofErr w:type="gramEnd"/>
      <w:r w:rsidRPr="001E2633">
        <w:rPr>
          <w:rFonts w:ascii="Arial" w:eastAsia="Times New Roman" w:hAnsi="Arial" w:cs="Arial"/>
          <w:sz w:val="24"/>
          <w:szCs w:val="24"/>
        </w:rPr>
        <w:t>, Criminal Justice or a related field; Bachelor's Degree preferred;</w:t>
      </w:r>
    </w:p>
    <w:p w14:paraId="318B09DE" w14:textId="77777777" w:rsidR="001E2633" w:rsidRPr="001E2633" w:rsidRDefault="001E2633" w:rsidP="001E2633">
      <w:pPr>
        <w:pStyle w:val="ListParagraph"/>
        <w:numPr>
          <w:ilvl w:val="0"/>
          <w:numId w:val="12"/>
        </w:numPr>
        <w:rPr>
          <w:rFonts w:ascii="Arial" w:eastAsia="Times New Roman" w:hAnsi="Arial" w:cs="Arial"/>
          <w:sz w:val="24"/>
          <w:szCs w:val="24"/>
        </w:rPr>
      </w:pPr>
      <w:r w:rsidRPr="001E2633">
        <w:rPr>
          <w:rFonts w:ascii="Arial" w:eastAsia="Times New Roman" w:hAnsi="Arial" w:cs="Arial"/>
          <w:sz w:val="24"/>
          <w:szCs w:val="24"/>
        </w:rPr>
        <w:t xml:space="preserve">Five (5) years of legal assistant or paralegal </w:t>
      </w:r>
      <w:proofErr w:type="gramStart"/>
      <w:r w:rsidRPr="001E2633">
        <w:rPr>
          <w:rFonts w:ascii="Arial" w:eastAsia="Times New Roman" w:hAnsi="Arial" w:cs="Arial"/>
          <w:sz w:val="24"/>
          <w:szCs w:val="24"/>
        </w:rPr>
        <w:t>experience;</w:t>
      </w:r>
      <w:proofErr w:type="gramEnd"/>
    </w:p>
    <w:p w14:paraId="3E06697B" w14:textId="32196F1B" w:rsidR="001E2633" w:rsidRPr="001E2633" w:rsidRDefault="001E2633" w:rsidP="001E2633">
      <w:pPr>
        <w:pStyle w:val="ListParagraph"/>
        <w:rPr>
          <w:rFonts w:ascii="Arial" w:eastAsia="Times New Roman" w:hAnsi="Arial" w:cs="Arial"/>
          <w:sz w:val="24"/>
          <w:szCs w:val="24"/>
        </w:rPr>
      </w:pPr>
      <w:r w:rsidRPr="001E2633">
        <w:rPr>
          <w:rFonts w:ascii="Arial" w:eastAsia="Times New Roman" w:hAnsi="Arial" w:cs="Arial"/>
          <w:sz w:val="24"/>
          <w:szCs w:val="24"/>
        </w:rPr>
        <w:t>Or</w:t>
      </w:r>
    </w:p>
    <w:p w14:paraId="170979BD" w14:textId="77777777" w:rsidR="001E2633" w:rsidRPr="001E2633" w:rsidRDefault="001E2633" w:rsidP="001E2633">
      <w:pPr>
        <w:pStyle w:val="ListParagraph"/>
        <w:numPr>
          <w:ilvl w:val="0"/>
          <w:numId w:val="13"/>
        </w:numPr>
        <w:rPr>
          <w:rFonts w:ascii="Arial" w:eastAsia="Times New Roman" w:hAnsi="Arial" w:cs="Arial"/>
          <w:sz w:val="24"/>
          <w:szCs w:val="24"/>
        </w:rPr>
      </w:pPr>
      <w:r w:rsidRPr="001E2633">
        <w:rPr>
          <w:rFonts w:ascii="Arial" w:eastAsia="Times New Roman" w:hAnsi="Arial" w:cs="Arial"/>
          <w:sz w:val="24"/>
          <w:szCs w:val="24"/>
        </w:rPr>
        <w:t>Combination of education, training, and/or work experience equal to or higher than the requirements listed above as determined by Human Resources.</w:t>
      </w:r>
    </w:p>
    <w:p w14:paraId="60073D16" w14:textId="77777777" w:rsidR="00AB1AB4" w:rsidRPr="00AB1AB4" w:rsidRDefault="00AB1AB4" w:rsidP="00AB1AB4">
      <w:pPr>
        <w:pStyle w:val="ListParagraph"/>
        <w:rPr>
          <w:rFonts w:ascii="Arial" w:hAnsi="Arial" w:cs="Arial"/>
          <w:sz w:val="24"/>
          <w:szCs w:val="24"/>
        </w:rPr>
      </w:pPr>
    </w:p>
    <w:p w14:paraId="4DF79ACB" w14:textId="77777777" w:rsidR="00515CC8" w:rsidRPr="00515CC8" w:rsidRDefault="00515CC8" w:rsidP="00515CC8">
      <w:pPr>
        <w:rPr>
          <w:rFonts w:ascii="Arial" w:eastAsia="Calibri" w:hAnsi="Arial" w:cs="Arial"/>
          <w:b/>
          <w:bCs/>
          <w:sz w:val="24"/>
          <w:szCs w:val="24"/>
        </w:rPr>
      </w:pPr>
      <w:r w:rsidRPr="00515CC8">
        <w:rPr>
          <w:rFonts w:ascii="Arial" w:eastAsia="Calibri" w:hAnsi="Arial" w:cs="Arial"/>
          <w:b/>
          <w:bCs/>
          <w:sz w:val="24"/>
          <w:szCs w:val="24"/>
        </w:rPr>
        <w:t>Necessary Special Requirements:</w:t>
      </w:r>
    </w:p>
    <w:p w14:paraId="2EFA3F9B" w14:textId="77777777" w:rsidR="00515CC8" w:rsidRPr="00515CC8" w:rsidRDefault="00515CC8" w:rsidP="00515CC8">
      <w:pPr>
        <w:rPr>
          <w:rFonts w:ascii="Arial" w:eastAsia="Calibri" w:hAnsi="Arial" w:cs="Arial"/>
          <w:b/>
          <w:bCs/>
          <w:sz w:val="24"/>
          <w:szCs w:val="24"/>
        </w:rPr>
      </w:pPr>
    </w:p>
    <w:p w14:paraId="6B443BFB" w14:textId="77777777" w:rsidR="001E2633" w:rsidRPr="001E2633" w:rsidRDefault="001E2633" w:rsidP="001E2633">
      <w:pPr>
        <w:pStyle w:val="ListParagraph"/>
        <w:numPr>
          <w:ilvl w:val="0"/>
          <w:numId w:val="14"/>
        </w:numPr>
        <w:rPr>
          <w:rFonts w:ascii="Arial" w:hAnsi="Arial" w:cs="Arial"/>
          <w:sz w:val="24"/>
          <w:szCs w:val="24"/>
        </w:rPr>
      </w:pPr>
      <w:r w:rsidRPr="001E2633">
        <w:rPr>
          <w:rFonts w:ascii="Arial" w:hAnsi="Arial" w:cs="Arial"/>
          <w:sz w:val="24"/>
          <w:szCs w:val="24"/>
        </w:rPr>
        <w:t>Possession of an appropriate driver license for equipment operated and any license, training or certification required by law or regulation to complete assigned tasks.</w:t>
      </w:r>
    </w:p>
    <w:p w14:paraId="33BDF070" w14:textId="77777777" w:rsidR="001E2633" w:rsidRPr="001E2633" w:rsidRDefault="001E2633" w:rsidP="001E2633">
      <w:pPr>
        <w:pStyle w:val="ListParagraph"/>
        <w:numPr>
          <w:ilvl w:val="0"/>
          <w:numId w:val="14"/>
        </w:numPr>
        <w:rPr>
          <w:rFonts w:ascii="Arial" w:hAnsi="Arial" w:cs="Arial"/>
          <w:sz w:val="24"/>
          <w:szCs w:val="24"/>
        </w:rPr>
      </w:pPr>
      <w:r w:rsidRPr="001E2633">
        <w:rPr>
          <w:rFonts w:ascii="Arial" w:hAnsi="Arial" w:cs="Arial"/>
          <w:sz w:val="24"/>
          <w:szCs w:val="24"/>
        </w:rPr>
        <w:t>Substantial experience with Microsoft Word and Outlook.</w:t>
      </w:r>
    </w:p>
    <w:p w14:paraId="18BDD407" w14:textId="77777777" w:rsidR="001E2633" w:rsidRPr="001E2633" w:rsidRDefault="001E2633" w:rsidP="001E2633">
      <w:pPr>
        <w:pStyle w:val="ListParagraph"/>
        <w:numPr>
          <w:ilvl w:val="0"/>
          <w:numId w:val="14"/>
        </w:numPr>
        <w:rPr>
          <w:rFonts w:ascii="Arial" w:hAnsi="Arial" w:cs="Arial"/>
          <w:sz w:val="24"/>
          <w:szCs w:val="24"/>
        </w:rPr>
      </w:pPr>
      <w:r w:rsidRPr="001E2633">
        <w:rPr>
          <w:rFonts w:ascii="Arial" w:hAnsi="Arial" w:cs="Arial"/>
          <w:sz w:val="24"/>
          <w:szCs w:val="24"/>
        </w:rPr>
        <w:t xml:space="preserve">Experience drafting pleadings and other legal documents. </w:t>
      </w:r>
    </w:p>
    <w:p w14:paraId="457BD421" w14:textId="77777777" w:rsidR="001E2633" w:rsidRPr="001E2633" w:rsidRDefault="001E2633" w:rsidP="001E2633">
      <w:pPr>
        <w:pStyle w:val="ListParagraph"/>
        <w:numPr>
          <w:ilvl w:val="0"/>
          <w:numId w:val="14"/>
        </w:numPr>
        <w:rPr>
          <w:rFonts w:ascii="Arial" w:hAnsi="Arial" w:cs="Arial"/>
          <w:sz w:val="24"/>
          <w:szCs w:val="24"/>
        </w:rPr>
      </w:pPr>
      <w:r w:rsidRPr="001E2633">
        <w:rPr>
          <w:rFonts w:ascii="Arial" w:hAnsi="Arial" w:cs="Arial"/>
          <w:sz w:val="24"/>
          <w:szCs w:val="24"/>
        </w:rPr>
        <w:t>Experience researching using Westlaw or Lexis.</w:t>
      </w:r>
    </w:p>
    <w:p w14:paraId="3A85C9AF" w14:textId="77777777" w:rsidR="001E2633" w:rsidRPr="001E2633" w:rsidRDefault="001E2633" w:rsidP="001E2633">
      <w:pPr>
        <w:pStyle w:val="ListParagraph"/>
        <w:numPr>
          <w:ilvl w:val="0"/>
          <w:numId w:val="14"/>
        </w:numPr>
        <w:rPr>
          <w:rFonts w:ascii="Arial" w:hAnsi="Arial" w:cs="Arial"/>
          <w:sz w:val="24"/>
          <w:szCs w:val="24"/>
        </w:rPr>
      </w:pPr>
      <w:r w:rsidRPr="001E2633">
        <w:rPr>
          <w:rFonts w:ascii="Arial" w:hAnsi="Arial" w:cs="Arial"/>
          <w:sz w:val="24"/>
          <w:szCs w:val="24"/>
        </w:rPr>
        <w:t>Experience with case management software.</w:t>
      </w:r>
    </w:p>
    <w:p w14:paraId="71AC31F2" w14:textId="3997144B" w:rsidR="00515CC8" w:rsidRPr="001E2633" w:rsidRDefault="001E2633" w:rsidP="001E2633">
      <w:pPr>
        <w:pStyle w:val="ListParagraph"/>
        <w:numPr>
          <w:ilvl w:val="0"/>
          <w:numId w:val="14"/>
        </w:numPr>
        <w:rPr>
          <w:rFonts w:ascii="Arial" w:hAnsi="Arial" w:cs="Arial"/>
          <w:sz w:val="24"/>
          <w:szCs w:val="24"/>
        </w:rPr>
      </w:pPr>
      <w:r w:rsidRPr="001E2633">
        <w:rPr>
          <w:rFonts w:ascii="Arial" w:hAnsi="Arial" w:cs="Arial"/>
          <w:sz w:val="24"/>
          <w:szCs w:val="24"/>
        </w:rPr>
        <w:t>Experience electronically filing pleadings in state court or federal court.</w:t>
      </w:r>
    </w:p>
    <w:p w14:paraId="76050739" w14:textId="77777777" w:rsidR="00515CC8" w:rsidRDefault="00515CC8" w:rsidP="00A60582">
      <w:pPr>
        <w:rPr>
          <w:rFonts w:ascii="Arial" w:hAnsi="Arial" w:cs="Arial"/>
          <w:sz w:val="24"/>
          <w:szCs w:val="24"/>
        </w:rPr>
      </w:pPr>
    </w:p>
    <w:p w14:paraId="32077B90" w14:textId="77777777" w:rsidR="001E2633" w:rsidRDefault="001E2633" w:rsidP="00A60582">
      <w:pPr>
        <w:rPr>
          <w:rFonts w:ascii="Arial" w:eastAsia="Times New Roman" w:hAnsi="Arial" w:cs="Arial"/>
          <w:b/>
          <w:bCs/>
          <w:sz w:val="24"/>
          <w:szCs w:val="24"/>
          <w:shd w:val="clear" w:color="auto" w:fill="FFFFFF"/>
        </w:rPr>
      </w:pPr>
    </w:p>
    <w:p w14:paraId="259732D7" w14:textId="77777777" w:rsidR="001E2633" w:rsidRDefault="001E2633" w:rsidP="00A60582">
      <w:pPr>
        <w:rPr>
          <w:rFonts w:ascii="Arial" w:eastAsia="Times New Roman" w:hAnsi="Arial" w:cs="Arial"/>
          <w:b/>
          <w:bCs/>
          <w:sz w:val="24"/>
          <w:szCs w:val="24"/>
          <w:shd w:val="clear" w:color="auto" w:fill="FFFFFF"/>
        </w:rPr>
      </w:pPr>
    </w:p>
    <w:p w14:paraId="1CA5455D" w14:textId="77777777" w:rsidR="001E2633" w:rsidRDefault="001E2633" w:rsidP="00A60582">
      <w:pPr>
        <w:rPr>
          <w:rFonts w:ascii="Arial" w:eastAsia="Times New Roman" w:hAnsi="Arial" w:cs="Arial"/>
          <w:b/>
          <w:bCs/>
          <w:sz w:val="24"/>
          <w:szCs w:val="24"/>
          <w:shd w:val="clear" w:color="auto" w:fill="FFFFFF"/>
        </w:rPr>
      </w:pPr>
    </w:p>
    <w:p w14:paraId="684D961C" w14:textId="77777777" w:rsidR="001E2633" w:rsidRDefault="001E2633" w:rsidP="00A60582">
      <w:pPr>
        <w:rPr>
          <w:rFonts w:ascii="Arial" w:eastAsia="Times New Roman" w:hAnsi="Arial" w:cs="Arial"/>
          <w:b/>
          <w:bCs/>
          <w:sz w:val="24"/>
          <w:szCs w:val="24"/>
          <w:shd w:val="clear" w:color="auto" w:fill="FFFFFF"/>
        </w:rPr>
      </w:pPr>
    </w:p>
    <w:p w14:paraId="0FBD9A9C" w14:textId="77777777" w:rsidR="001E2633" w:rsidRDefault="001E2633" w:rsidP="00A60582">
      <w:pPr>
        <w:rPr>
          <w:rFonts w:ascii="Arial" w:eastAsia="Times New Roman" w:hAnsi="Arial" w:cs="Arial"/>
          <w:b/>
          <w:bCs/>
          <w:sz w:val="24"/>
          <w:szCs w:val="24"/>
          <w:shd w:val="clear" w:color="auto" w:fill="FFFFFF"/>
        </w:rPr>
      </w:pPr>
    </w:p>
    <w:p w14:paraId="0E14B8B9" w14:textId="77777777" w:rsidR="001E2633" w:rsidRDefault="001E2633" w:rsidP="00A60582">
      <w:pPr>
        <w:rPr>
          <w:rFonts w:ascii="Arial" w:eastAsia="Times New Roman" w:hAnsi="Arial" w:cs="Arial"/>
          <w:b/>
          <w:bCs/>
          <w:sz w:val="24"/>
          <w:szCs w:val="24"/>
          <w:shd w:val="clear" w:color="auto" w:fill="FFFFFF"/>
        </w:rPr>
      </w:pPr>
    </w:p>
    <w:p w14:paraId="3C8869CF" w14:textId="77E101F3" w:rsidR="00542605" w:rsidRPr="00AB1AB4" w:rsidRDefault="00A60582" w:rsidP="00A60582">
      <w:pPr>
        <w:rPr>
          <w:rFonts w:ascii="Arial" w:eastAsia="Times New Roman" w:hAnsi="Arial" w:cs="Arial"/>
          <w:b/>
          <w:bCs/>
          <w:sz w:val="24"/>
          <w:szCs w:val="24"/>
          <w:shd w:val="clear" w:color="auto" w:fill="FFFFFF"/>
        </w:rPr>
      </w:pPr>
      <w:r w:rsidRPr="00515CC8">
        <w:rPr>
          <w:rFonts w:ascii="Arial" w:eastAsia="Times New Roman" w:hAnsi="Arial" w:cs="Arial"/>
          <w:b/>
          <w:bCs/>
          <w:sz w:val="24"/>
          <w:szCs w:val="24"/>
          <w:shd w:val="clear" w:color="auto" w:fill="FFFFFF"/>
        </w:rPr>
        <w:lastRenderedPageBreak/>
        <w:t>Examples of Work:</w:t>
      </w:r>
    </w:p>
    <w:p w14:paraId="3592008D"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Prepares drafts of pleadings, orders, ordinances, memoranda, correspondence and other documents, both in-office and as a part of quasi-judicial hearings.</w:t>
      </w:r>
    </w:p>
    <w:p w14:paraId="3D2BEF86"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Creates and maintains electronic files utilizing office management software.</w:t>
      </w:r>
    </w:p>
    <w:p w14:paraId="5990BA66"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 xml:space="preserve">Communicates professionally and effectively in verbal and written form with elected officials, City staff, outside counsel, the judiciary, and the </w:t>
      </w:r>
      <w:proofErr w:type="gramStart"/>
      <w:r w:rsidRPr="001E2633">
        <w:rPr>
          <w:rFonts w:ascii="Arial" w:eastAsia="Times New Roman" w:hAnsi="Arial" w:cs="Arial"/>
          <w:sz w:val="24"/>
          <w:szCs w:val="24"/>
        </w:rPr>
        <w:t>general public</w:t>
      </w:r>
      <w:proofErr w:type="gramEnd"/>
      <w:r w:rsidRPr="001E2633">
        <w:rPr>
          <w:rFonts w:ascii="Arial" w:eastAsia="Times New Roman" w:hAnsi="Arial" w:cs="Arial"/>
          <w:sz w:val="24"/>
          <w:szCs w:val="24"/>
        </w:rPr>
        <w:t>.</w:t>
      </w:r>
    </w:p>
    <w:p w14:paraId="204BC947"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Schedules meetings, hearings, and other events. </w:t>
      </w:r>
    </w:p>
    <w:p w14:paraId="167563B1"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Effectively researches legal and non-legal issues, analyzes the results, and provides suggested solutions. </w:t>
      </w:r>
    </w:p>
    <w:p w14:paraId="307E27F0"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Electronically files court documents at the direction of the City Attorney or designee.</w:t>
      </w:r>
    </w:p>
    <w:p w14:paraId="72CEE339"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Stays abreast of changes in the rules of procedure, e-filing procedures, confidentiality requirements, and relevant statutes.</w:t>
      </w:r>
    </w:p>
    <w:p w14:paraId="05EFF507"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Responds to telephonic, written, and in-person inquiries from the Mayor, City Council, employees, and the public.</w:t>
      </w:r>
    </w:p>
    <w:p w14:paraId="6197AFA2"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Establishes and maintains effective working relationships with co-workers and the legal community.</w:t>
      </w:r>
    </w:p>
    <w:p w14:paraId="1339CC7F"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Provides support to multiple attorneys with varying areas of specialty in a fast-paced environment.</w:t>
      </w:r>
    </w:p>
    <w:p w14:paraId="2B66D42B"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Maintains confidentiality.</w:t>
      </w:r>
    </w:p>
    <w:p w14:paraId="22E639A8"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Performs clerical and administrative tasks as assigned; Prepares and assists with budget and payroll.</w:t>
      </w:r>
    </w:p>
    <w:p w14:paraId="753EB92C"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Receives, processes, and responds to public record requests.</w:t>
      </w:r>
    </w:p>
    <w:p w14:paraId="0252B058"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Works with attorneys in representing City employees, including firefighters and police officers.</w:t>
      </w:r>
    </w:p>
    <w:p w14:paraId="3943CE0D"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Maintains prompt and regular attendance.</w:t>
      </w:r>
    </w:p>
    <w:p w14:paraId="79449766"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Reports as essential personnel during state of emergency.</w:t>
      </w:r>
    </w:p>
    <w:p w14:paraId="57710A41" w14:textId="77777777" w:rsidR="001E2633" w:rsidRPr="001E2633" w:rsidRDefault="001E2633" w:rsidP="001E2633">
      <w:pPr>
        <w:numPr>
          <w:ilvl w:val="0"/>
          <w:numId w:val="15"/>
        </w:numPr>
        <w:shd w:val="clear" w:color="auto" w:fill="FFFFFF"/>
        <w:spacing w:before="100" w:beforeAutospacing="1" w:after="100" w:afterAutospacing="1"/>
        <w:rPr>
          <w:rFonts w:ascii="Arial" w:eastAsia="Times New Roman" w:hAnsi="Arial" w:cs="Arial"/>
          <w:sz w:val="24"/>
          <w:szCs w:val="24"/>
        </w:rPr>
      </w:pPr>
      <w:r w:rsidRPr="001E2633">
        <w:rPr>
          <w:rFonts w:ascii="Arial" w:eastAsia="Times New Roman" w:hAnsi="Arial" w:cs="Arial"/>
          <w:sz w:val="24"/>
          <w:szCs w:val="24"/>
        </w:rPr>
        <w:t>Performs other job duties and special tasks as assigned.</w:t>
      </w:r>
    </w:p>
    <w:p w14:paraId="0797BDEB" w14:textId="77777777" w:rsidR="00A60582" w:rsidRPr="00515CC8" w:rsidRDefault="00A60582" w:rsidP="00542605">
      <w:pPr>
        <w:shd w:val="clear" w:color="auto" w:fill="FFFFFF"/>
        <w:spacing w:before="100" w:beforeAutospacing="1" w:after="100" w:afterAutospacing="1"/>
        <w:rPr>
          <w:rFonts w:ascii="Arial" w:eastAsia="Times New Roman" w:hAnsi="Arial" w:cs="Arial"/>
          <w:sz w:val="24"/>
          <w:szCs w:val="24"/>
        </w:rPr>
      </w:pPr>
      <w:r w:rsidRPr="00515CC8">
        <w:rPr>
          <w:rFonts w:ascii="Arial" w:eastAsia="Times New Roman" w:hAnsi="Arial" w:cs="Arial"/>
          <w:b/>
          <w:bCs/>
          <w:sz w:val="24"/>
          <w:szCs w:val="24"/>
          <w:shd w:val="clear" w:color="auto" w:fill="FFFFFF"/>
        </w:rPr>
        <w:t>Knowledge, Skills and Abilities:</w:t>
      </w:r>
    </w:p>
    <w:p w14:paraId="40F5D039"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Knowledge of modern office practices and procedures.</w:t>
      </w:r>
    </w:p>
    <w:p w14:paraId="31420149"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Knowledge of fundamental subjects in law, legal terminology, and legal phraseology.</w:t>
      </w:r>
    </w:p>
    <w:p w14:paraId="4C381A8C"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Knowledge of office protocol and standard business etiquette.</w:t>
      </w:r>
    </w:p>
    <w:p w14:paraId="1F5F3C36"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Knowledge and experience scheduling hearings. </w:t>
      </w:r>
    </w:p>
    <w:p w14:paraId="2395A4CF"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Knowledge of local government law and practices (preferred, but not required). </w:t>
      </w:r>
    </w:p>
    <w:p w14:paraId="3EE04DB9"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Skilled in the utilization of case management software.</w:t>
      </w:r>
    </w:p>
    <w:p w14:paraId="3E1298B6"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Ability to multi-task in a fast-paced environment while prioritizing work for maximum time management.</w:t>
      </w:r>
    </w:p>
    <w:p w14:paraId="6A79442C"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Ability to dispose of routine administrative matters independently.</w:t>
      </w:r>
    </w:p>
    <w:p w14:paraId="493945D1"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 xml:space="preserve">Ability to adapt </w:t>
      </w:r>
      <w:proofErr w:type="gramStart"/>
      <w:r w:rsidRPr="001E2633">
        <w:rPr>
          <w:rFonts w:ascii="Arial" w:eastAsia="Times New Roman" w:hAnsi="Arial" w:cs="Arial"/>
          <w:sz w:val="24"/>
          <w:szCs w:val="24"/>
        </w:rPr>
        <w:t>in order to</w:t>
      </w:r>
      <w:proofErr w:type="gramEnd"/>
      <w:r w:rsidRPr="001E2633">
        <w:rPr>
          <w:rFonts w:ascii="Arial" w:eastAsia="Times New Roman" w:hAnsi="Arial" w:cs="Arial"/>
          <w:sz w:val="24"/>
          <w:szCs w:val="24"/>
        </w:rPr>
        <w:t xml:space="preserve"> meet the needs of the office as circumstances change, including the ability to telework.</w:t>
      </w:r>
    </w:p>
    <w:p w14:paraId="35384A1A"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Ability to exhibit an understanding of legal research and analysis methods.</w:t>
      </w:r>
    </w:p>
    <w:p w14:paraId="4B7FA5DB"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Ability to maintain a professional atmosphere, including an organized work area.</w:t>
      </w:r>
    </w:p>
    <w:p w14:paraId="7B0A974D"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lastRenderedPageBreak/>
        <w:t>Ability to demonstrate initiative in problem solving, analyzing situations, and making suggestions for correction or improvement.</w:t>
      </w:r>
    </w:p>
    <w:p w14:paraId="605B4F85"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Ability to make sound decisions using independent judgment.</w:t>
      </w:r>
    </w:p>
    <w:p w14:paraId="2A06868C"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Ability to perform tasks independently and correctly in relevant software programs, including the effective use of Microsoft products.</w:t>
      </w:r>
    </w:p>
    <w:p w14:paraId="57646B8B"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Ability to work effectively as part of a team and independently.</w:t>
      </w:r>
    </w:p>
    <w:p w14:paraId="427EA6A9"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Ability to be detailed in completion of job tasks as needed to ensure the integrity of information. </w:t>
      </w:r>
    </w:p>
    <w:p w14:paraId="0FCC8235" w14:textId="77777777" w:rsidR="001E2633" w:rsidRPr="001E2633" w:rsidRDefault="001E2633" w:rsidP="001E2633">
      <w:pPr>
        <w:numPr>
          <w:ilvl w:val="0"/>
          <w:numId w:val="16"/>
        </w:numPr>
        <w:rPr>
          <w:rFonts w:ascii="Arial" w:eastAsia="Times New Roman" w:hAnsi="Arial" w:cs="Arial"/>
          <w:sz w:val="24"/>
          <w:szCs w:val="24"/>
        </w:rPr>
      </w:pPr>
      <w:r w:rsidRPr="001E2633">
        <w:rPr>
          <w:rFonts w:ascii="Arial" w:eastAsia="Times New Roman" w:hAnsi="Arial" w:cs="Arial"/>
          <w:sz w:val="24"/>
          <w:szCs w:val="24"/>
        </w:rPr>
        <w:t>Ability to report and perform assigned tasks during a state of emergency, including but not limited to hurricane recovery. </w:t>
      </w:r>
    </w:p>
    <w:p w14:paraId="16ABB8FC" w14:textId="77777777" w:rsidR="00A60582" w:rsidRDefault="00A60582"/>
    <w:sectPr w:rsidR="00A6058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CF4FE" w14:textId="77777777" w:rsidR="00F3108F" w:rsidRDefault="00F3108F" w:rsidP="00A60582">
      <w:r>
        <w:separator/>
      </w:r>
    </w:p>
  </w:endnote>
  <w:endnote w:type="continuationSeparator" w:id="0">
    <w:p w14:paraId="0BA2D5E2" w14:textId="77777777" w:rsidR="00F3108F" w:rsidRDefault="00F3108F" w:rsidP="00A6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211E1" w14:textId="77777777" w:rsidR="00F3108F" w:rsidRDefault="00F3108F" w:rsidP="00A60582">
      <w:r>
        <w:separator/>
      </w:r>
    </w:p>
  </w:footnote>
  <w:footnote w:type="continuationSeparator" w:id="0">
    <w:p w14:paraId="64453218" w14:textId="77777777" w:rsidR="00F3108F" w:rsidRDefault="00F3108F" w:rsidP="00A6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7873" w14:textId="77777777" w:rsidR="00A60582" w:rsidRDefault="00A60582" w:rsidP="00A60582">
    <w:pPr>
      <w:pStyle w:val="Header"/>
      <w:jc w:val="right"/>
    </w:pPr>
    <w:r>
      <w:rPr>
        <w:rFonts w:ascii="Arial" w:hAnsi="Arial" w:cs="Arial"/>
        <w:noProof/>
      </w:rPr>
      <w:drawing>
        <wp:inline distT="0" distB="0" distL="0" distR="0" wp14:anchorId="59F27006" wp14:editId="44C083A6">
          <wp:extent cx="2400300" cy="561975"/>
          <wp:effectExtent l="0" t="0" r="0" b="9525"/>
          <wp:docPr id="3" name="Picture 3" descr="Pensacola-Logotype-w-Seal-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sacola-Logotype-w-Seal-Ta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003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935A2"/>
    <w:multiLevelType w:val="multilevel"/>
    <w:tmpl w:val="AEA09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FC25CB"/>
    <w:multiLevelType w:val="multilevel"/>
    <w:tmpl w:val="1E1A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841983"/>
    <w:multiLevelType w:val="multilevel"/>
    <w:tmpl w:val="FCDC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CF623E"/>
    <w:multiLevelType w:val="hybridMultilevel"/>
    <w:tmpl w:val="3EAE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25B9B"/>
    <w:multiLevelType w:val="multilevel"/>
    <w:tmpl w:val="451E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D4708D"/>
    <w:multiLevelType w:val="multilevel"/>
    <w:tmpl w:val="451E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EE754D"/>
    <w:multiLevelType w:val="multilevel"/>
    <w:tmpl w:val="97761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8C0850"/>
    <w:multiLevelType w:val="multilevel"/>
    <w:tmpl w:val="2B6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F34D98"/>
    <w:multiLevelType w:val="multilevel"/>
    <w:tmpl w:val="F12A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577D0A"/>
    <w:multiLevelType w:val="multilevel"/>
    <w:tmpl w:val="6CA21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82434B"/>
    <w:multiLevelType w:val="multilevel"/>
    <w:tmpl w:val="96BC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A52036"/>
    <w:multiLevelType w:val="multilevel"/>
    <w:tmpl w:val="F22E8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C809A5"/>
    <w:multiLevelType w:val="multilevel"/>
    <w:tmpl w:val="57B2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64435F"/>
    <w:multiLevelType w:val="multilevel"/>
    <w:tmpl w:val="B70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2A3ADB"/>
    <w:multiLevelType w:val="multilevel"/>
    <w:tmpl w:val="451E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8935A8"/>
    <w:multiLevelType w:val="multilevel"/>
    <w:tmpl w:val="451E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7583578">
    <w:abstractNumId w:val="6"/>
  </w:num>
  <w:num w:numId="2" w16cid:durableId="1147939773">
    <w:abstractNumId w:val="0"/>
  </w:num>
  <w:num w:numId="3" w16cid:durableId="2045980629">
    <w:abstractNumId w:val="7"/>
  </w:num>
  <w:num w:numId="4" w16cid:durableId="1578903652">
    <w:abstractNumId w:val="8"/>
  </w:num>
  <w:num w:numId="5" w16cid:durableId="538006356">
    <w:abstractNumId w:val="9"/>
  </w:num>
  <w:num w:numId="6" w16cid:durableId="205606477">
    <w:abstractNumId w:val="11"/>
  </w:num>
  <w:num w:numId="7" w16cid:durableId="2000617705">
    <w:abstractNumId w:val="2"/>
  </w:num>
  <w:num w:numId="8" w16cid:durableId="79185688">
    <w:abstractNumId w:val="1"/>
  </w:num>
  <w:num w:numId="9" w16cid:durableId="1420254401">
    <w:abstractNumId w:val="3"/>
  </w:num>
  <w:num w:numId="10" w16cid:durableId="16543374">
    <w:abstractNumId w:val="12"/>
  </w:num>
  <w:num w:numId="11" w16cid:durableId="1203905476">
    <w:abstractNumId w:val="13"/>
  </w:num>
  <w:num w:numId="12" w16cid:durableId="2092191734">
    <w:abstractNumId w:val="5"/>
  </w:num>
  <w:num w:numId="13" w16cid:durableId="782461141">
    <w:abstractNumId w:val="10"/>
  </w:num>
  <w:num w:numId="14" w16cid:durableId="1296982782">
    <w:abstractNumId w:val="14"/>
  </w:num>
  <w:num w:numId="15" w16cid:durableId="595288405">
    <w:abstractNumId w:val="15"/>
  </w:num>
  <w:num w:numId="16" w16cid:durableId="97526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82"/>
    <w:rsid w:val="00045F72"/>
    <w:rsid w:val="001E2633"/>
    <w:rsid w:val="004D4FC2"/>
    <w:rsid w:val="00515CC8"/>
    <w:rsid w:val="00542605"/>
    <w:rsid w:val="00A60582"/>
    <w:rsid w:val="00AB1AB4"/>
    <w:rsid w:val="00E831A9"/>
    <w:rsid w:val="00F3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B9127"/>
  <w15:chartTrackingRefBased/>
  <w15:docId w15:val="{1B6AB741-E7E5-44F2-820C-D6CF7520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82"/>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60582"/>
  </w:style>
  <w:style w:type="paragraph" w:styleId="Header">
    <w:name w:val="header"/>
    <w:basedOn w:val="Normal"/>
    <w:link w:val="HeaderChar"/>
    <w:uiPriority w:val="99"/>
    <w:unhideWhenUsed/>
    <w:rsid w:val="00A60582"/>
    <w:pPr>
      <w:tabs>
        <w:tab w:val="center" w:pos="4680"/>
        <w:tab w:val="right" w:pos="9360"/>
      </w:tabs>
    </w:pPr>
  </w:style>
  <w:style w:type="character" w:customStyle="1" w:styleId="HeaderChar">
    <w:name w:val="Header Char"/>
    <w:basedOn w:val="DefaultParagraphFont"/>
    <w:link w:val="Header"/>
    <w:uiPriority w:val="99"/>
    <w:rsid w:val="00A60582"/>
    <w:rPr>
      <w:rFonts w:ascii="Calibri" w:hAnsi="Calibri" w:cs="Calibri"/>
    </w:rPr>
  </w:style>
  <w:style w:type="paragraph" w:styleId="Footer">
    <w:name w:val="footer"/>
    <w:basedOn w:val="Normal"/>
    <w:link w:val="FooterChar"/>
    <w:uiPriority w:val="99"/>
    <w:unhideWhenUsed/>
    <w:rsid w:val="00A60582"/>
    <w:pPr>
      <w:tabs>
        <w:tab w:val="center" w:pos="4680"/>
        <w:tab w:val="right" w:pos="9360"/>
      </w:tabs>
    </w:pPr>
  </w:style>
  <w:style w:type="character" w:customStyle="1" w:styleId="FooterChar">
    <w:name w:val="Footer Char"/>
    <w:basedOn w:val="DefaultParagraphFont"/>
    <w:link w:val="Footer"/>
    <w:uiPriority w:val="99"/>
    <w:rsid w:val="00A60582"/>
    <w:rPr>
      <w:rFonts w:ascii="Calibri" w:hAnsi="Calibri" w:cs="Calibri"/>
    </w:rPr>
  </w:style>
  <w:style w:type="character" w:styleId="Strong">
    <w:name w:val="Strong"/>
    <w:basedOn w:val="DefaultParagraphFont"/>
    <w:uiPriority w:val="22"/>
    <w:qFormat/>
    <w:rsid w:val="00A60582"/>
    <w:rPr>
      <w:b/>
      <w:bCs/>
    </w:rPr>
  </w:style>
  <w:style w:type="character" w:styleId="Hyperlink">
    <w:name w:val="Hyperlink"/>
    <w:basedOn w:val="DefaultParagraphFont"/>
    <w:uiPriority w:val="99"/>
    <w:unhideWhenUsed/>
    <w:rsid w:val="00A60582"/>
    <w:rPr>
      <w:color w:val="0563C1" w:themeColor="hyperlink"/>
      <w:u w:val="single"/>
    </w:rPr>
  </w:style>
  <w:style w:type="character" w:styleId="UnresolvedMention">
    <w:name w:val="Unresolved Mention"/>
    <w:basedOn w:val="DefaultParagraphFont"/>
    <w:uiPriority w:val="99"/>
    <w:semiHidden/>
    <w:unhideWhenUsed/>
    <w:rsid w:val="00AB1AB4"/>
    <w:rPr>
      <w:color w:val="605E5C"/>
      <w:shd w:val="clear" w:color="auto" w:fill="E1DFDD"/>
    </w:rPr>
  </w:style>
  <w:style w:type="paragraph" w:styleId="ListParagraph">
    <w:name w:val="List Paragraph"/>
    <w:basedOn w:val="Normal"/>
    <w:uiPriority w:val="34"/>
    <w:qFormat/>
    <w:rsid w:val="00AB1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67074">
      <w:bodyDiv w:val="1"/>
      <w:marLeft w:val="0"/>
      <w:marRight w:val="0"/>
      <w:marTop w:val="0"/>
      <w:marBottom w:val="0"/>
      <w:divBdr>
        <w:top w:val="none" w:sz="0" w:space="0" w:color="auto"/>
        <w:left w:val="none" w:sz="0" w:space="0" w:color="auto"/>
        <w:bottom w:val="none" w:sz="0" w:space="0" w:color="auto"/>
        <w:right w:val="none" w:sz="0" w:space="0" w:color="auto"/>
      </w:divBdr>
    </w:div>
    <w:div w:id="163782436">
      <w:bodyDiv w:val="1"/>
      <w:marLeft w:val="0"/>
      <w:marRight w:val="0"/>
      <w:marTop w:val="0"/>
      <w:marBottom w:val="0"/>
      <w:divBdr>
        <w:top w:val="none" w:sz="0" w:space="0" w:color="auto"/>
        <w:left w:val="none" w:sz="0" w:space="0" w:color="auto"/>
        <w:bottom w:val="none" w:sz="0" w:space="0" w:color="auto"/>
        <w:right w:val="none" w:sz="0" w:space="0" w:color="auto"/>
      </w:divBdr>
    </w:div>
    <w:div w:id="277102640">
      <w:bodyDiv w:val="1"/>
      <w:marLeft w:val="0"/>
      <w:marRight w:val="0"/>
      <w:marTop w:val="0"/>
      <w:marBottom w:val="0"/>
      <w:divBdr>
        <w:top w:val="none" w:sz="0" w:space="0" w:color="auto"/>
        <w:left w:val="none" w:sz="0" w:space="0" w:color="auto"/>
        <w:bottom w:val="none" w:sz="0" w:space="0" w:color="auto"/>
        <w:right w:val="none" w:sz="0" w:space="0" w:color="auto"/>
      </w:divBdr>
    </w:div>
    <w:div w:id="437796758">
      <w:bodyDiv w:val="1"/>
      <w:marLeft w:val="0"/>
      <w:marRight w:val="0"/>
      <w:marTop w:val="0"/>
      <w:marBottom w:val="0"/>
      <w:divBdr>
        <w:top w:val="none" w:sz="0" w:space="0" w:color="auto"/>
        <w:left w:val="none" w:sz="0" w:space="0" w:color="auto"/>
        <w:bottom w:val="none" w:sz="0" w:space="0" w:color="auto"/>
        <w:right w:val="none" w:sz="0" w:space="0" w:color="auto"/>
      </w:divBdr>
    </w:div>
    <w:div w:id="500781432">
      <w:bodyDiv w:val="1"/>
      <w:marLeft w:val="0"/>
      <w:marRight w:val="0"/>
      <w:marTop w:val="0"/>
      <w:marBottom w:val="0"/>
      <w:divBdr>
        <w:top w:val="none" w:sz="0" w:space="0" w:color="auto"/>
        <w:left w:val="none" w:sz="0" w:space="0" w:color="auto"/>
        <w:bottom w:val="none" w:sz="0" w:space="0" w:color="auto"/>
        <w:right w:val="none" w:sz="0" w:space="0" w:color="auto"/>
      </w:divBdr>
    </w:div>
    <w:div w:id="777719863">
      <w:bodyDiv w:val="1"/>
      <w:marLeft w:val="0"/>
      <w:marRight w:val="0"/>
      <w:marTop w:val="0"/>
      <w:marBottom w:val="0"/>
      <w:divBdr>
        <w:top w:val="none" w:sz="0" w:space="0" w:color="auto"/>
        <w:left w:val="none" w:sz="0" w:space="0" w:color="auto"/>
        <w:bottom w:val="none" w:sz="0" w:space="0" w:color="auto"/>
        <w:right w:val="none" w:sz="0" w:space="0" w:color="auto"/>
      </w:divBdr>
    </w:div>
    <w:div w:id="1056899530">
      <w:bodyDiv w:val="1"/>
      <w:marLeft w:val="0"/>
      <w:marRight w:val="0"/>
      <w:marTop w:val="0"/>
      <w:marBottom w:val="0"/>
      <w:divBdr>
        <w:top w:val="none" w:sz="0" w:space="0" w:color="auto"/>
        <w:left w:val="none" w:sz="0" w:space="0" w:color="auto"/>
        <w:bottom w:val="none" w:sz="0" w:space="0" w:color="auto"/>
        <w:right w:val="none" w:sz="0" w:space="0" w:color="auto"/>
      </w:divBdr>
    </w:div>
    <w:div w:id="1071777609">
      <w:bodyDiv w:val="1"/>
      <w:marLeft w:val="0"/>
      <w:marRight w:val="0"/>
      <w:marTop w:val="0"/>
      <w:marBottom w:val="0"/>
      <w:divBdr>
        <w:top w:val="none" w:sz="0" w:space="0" w:color="auto"/>
        <w:left w:val="none" w:sz="0" w:space="0" w:color="auto"/>
        <w:bottom w:val="none" w:sz="0" w:space="0" w:color="auto"/>
        <w:right w:val="none" w:sz="0" w:space="0" w:color="auto"/>
      </w:divBdr>
    </w:div>
    <w:div w:id="1111438906">
      <w:bodyDiv w:val="1"/>
      <w:marLeft w:val="0"/>
      <w:marRight w:val="0"/>
      <w:marTop w:val="0"/>
      <w:marBottom w:val="0"/>
      <w:divBdr>
        <w:top w:val="none" w:sz="0" w:space="0" w:color="auto"/>
        <w:left w:val="none" w:sz="0" w:space="0" w:color="auto"/>
        <w:bottom w:val="none" w:sz="0" w:space="0" w:color="auto"/>
        <w:right w:val="none" w:sz="0" w:space="0" w:color="auto"/>
      </w:divBdr>
    </w:div>
    <w:div w:id="1155489292">
      <w:bodyDiv w:val="1"/>
      <w:marLeft w:val="0"/>
      <w:marRight w:val="0"/>
      <w:marTop w:val="0"/>
      <w:marBottom w:val="0"/>
      <w:divBdr>
        <w:top w:val="none" w:sz="0" w:space="0" w:color="auto"/>
        <w:left w:val="none" w:sz="0" w:space="0" w:color="auto"/>
        <w:bottom w:val="none" w:sz="0" w:space="0" w:color="auto"/>
        <w:right w:val="none" w:sz="0" w:space="0" w:color="auto"/>
      </w:divBdr>
    </w:div>
    <w:div w:id="1602684176">
      <w:bodyDiv w:val="1"/>
      <w:marLeft w:val="0"/>
      <w:marRight w:val="0"/>
      <w:marTop w:val="0"/>
      <w:marBottom w:val="0"/>
      <w:divBdr>
        <w:top w:val="none" w:sz="0" w:space="0" w:color="auto"/>
        <w:left w:val="none" w:sz="0" w:space="0" w:color="auto"/>
        <w:bottom w:val="none" w:sz="0" w:space="0" w:color="auto"/>
        <w:right w:val="none" w:sz="0" w:space="0" w:color="auto"/>
      </w:divBdr>
    </w:div>
    <w:div w:id="1779173737">
      <w:bodyDiv w:val="1"/>
      <w:marLeft w:val="0"/>
      <w:marRight w:val="0"/>
      <w:marTop w:val="0"/>
      <w:marBottom w:val="0"/>
      <w:divBdr>
        <w:top w:val="none" w:sz="0" w:space="0" w:color="auto"/>
        <w:left w:val="none" w:sz="0" w:space="0" w:color="auto"/>
        <w:bottom w:val="none" w:sz="0" w:space="0" w:color="auto"/>
        <w:right w:val="none" w:sz="0" w:space="0" w:color="auto"/>
      </w:divBdr>
    </w:div>
    <w:div w:id="18014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ernmentjobs.com/careers/pensacola/jobs/4624315/legal-assistant?pagetype=jobOpportunities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6286A.886BF8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Leyshon</dc:creator>
  <cp:keywords/>
  <dc:description/>
  <cp:lastModifiedBy>Emily Leyshon</cp:lastModifiedBy>
  <cp:revision>2</cp:revision>
  <dcterms:created xsi:type="dcterms:W3CDTF">2024-08-21T14:56:00Z</dcterms:created>
  <dcterms:modified xsi:type="dcterms:W3CDTF">2024-08-21T14:56:00Z</dcterms:modified>
</cp:coreProperties>
</file>